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b w:val="1"/>
          <w:sz w:val="28"/>
          <w:szCs w:val="28"/>
        </w:rPr>
      </w:pPr>
      <w:r w:rsidDel="00000000" w:rsidR="00000000" w:rsidRPr="00000000">
        <w:rPr>
          <w:rtl w:val="0"/>
        </w:rPr>
      </w:r>
    </w:p>
    <w:p w:rsidR="00000000" w:rsidDel="00000000" w:rsidP="00000000" w:rsidRDefault="00000000" w:rsidRPr="00000000" w14:paraId="00000001">
      <w:pPr>
        <w:ind w:left="720" w:firstLine="0"/>
        <w:jc w:val="center"/>
        <w:rPr>
          <w:b w:val="1"/>
          <w:sz w:val="28"/>
          <w:szCs w:val="28"/>
        </w:rPr>
      </w:pPr>
      <w:r w:rsidDel="00000000" w:rsidR="00000000" w:rsidRPr="00000000">
        <w:rPr>
          <w:b w:val="1"/>
          <w:sz w:val="28"/>
          <w:szCs w:val="28"/>
          <w:rtl w:val="0"/>
        </w:rPr>
        <w:t xml:space="preserve">CINCO VECES EN LAS QUE HELLO KITTY HA SIDO UN ÍCONO DE MODA</w:t>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both"/>
        <w:rPr>
          <w:sz w:val="20"/>
          <w:szCs w:val="20"/>
        </w:rPr>
      </w:pPr>
      <w:r w:rsidDel="00000000" w:rsidR="00000000" w:rsidRPr="00000000">
        <w:rPr>
          <w:rtl w:val="0"/>
        </w:rPr>
      </w:r>
    </w:p>
    <w:p w:rsidR="00000000" w:rsidDel="00000000" w:rsidP="00000000" w:rsidRDefault="00000000" w:rsidRPr="00000000" w14:paraId="00000004">
      <w:pPr>
        <w:jc w:val="both"/>
        <w:rPr>
          <w:color w:val="212121"/>
          <w:highlight w:val="white"/>
        </w:rPr>
      </w:pPr>
      <w:r w:rsidDel="00000000" w:rsidR="00000000" w:rsidRPr="00000000">
        <w:rPr>
          <w:color w:val="212121"/>
          <w:highlight w:val="white"/>
          <w:rtl w:val="0"/>
        </w:rPr>
        <w:t xml:space="preserve">La influencia de </w:t>
      </w:r>
      <w:r w:rsidDel="00000000" w:rsidR="00000000" w:rsidRPr="00000000">
        <w:rPr>
          <w:b w:val="1"/>
          <w:color w:val="212121"/>
          <w:highlight w:val="white"/>
          <w:rtl w:val="0"/>
        </w:rPr>
        <w:t xml:space="preserve">Hello Kitty</w:t>
      </w:r>
      <w:r w:rsidDel="00000000" w:rsidR="00000000" w:rsidRPr="00000000">
        <w:rPr>
          <w:color w:val="212121"/>
          <w:highlight w:val="white"/>
          <w:rtl w:val="0"/>
        </w:rPr>
        <w:t xml:space="preserve"> en la cultura pop ha sido enorme, pues gracias a su estética </w:t>
      </w:r>
      <w:r w:rsidDel="00000000" w:rsidR="00000000" w:rsidRPr="00000000">
        <w:rPr>
          <w:i w:val="1"/>
          <w:color w:val="212121"/>
          <w:highlight w:val="white"/>
          <w:rtl w:val="0"/>
        </w:rPr>
        <w:t xml:space="preserve">kawaii</w:t>
      </w:r>
      <w:r w:rsidDel="00000000" w:rsidR="00000000" w:rsidRPr="00000000">
        <w:rPr>
          <w:color w:val="212121"/>
          <w:highlight w:val="white"/>
          <w:rtl w:val="0"/>
        </w:rPr>
        <w:t xml:space="preserve"> y la ternura que representa ha conquistado a todo el mundo y los ha motivado a sonreír sin importar su edad o nacionalidad.</w:t>
      </w:r>
    </w:p>
    <w:p w:rsidR="00000000" w:rsidDel="00000000" w:rsidP="00000000" w:rsidRDefault="00000000" w:rsidRPr="00000000" w14:paraId="00000005">
      <w:pPr>
        <w:jc w:val="both"/>
        <w:rPr>
          <w:color w:val="212121"/>
          <w:highlight w:val="white"/>
        </w:rPr>
      </w:pPr>
      <w:r w:rsidDel="00000000" w:rsidR="00000000" w:rsidRPr="00000000">
        <w:rPr>
          <w:rtl w:val="0"/>
        </w:rPr>
      </w:r>
    </w:p>
    <w:p w:rsidR="00000000" w:rsidDel="00000000" w:rsidP="00000000" w:rsidRDefault="00000000" w:rsidRPr="00000000" w14:paraId="00000006">
      <w:pPr>
        <w:jc w:val="both"/>
        <w:rPr>
          <w:color w:val="212121"/>
          <w:highlight w:val="white"/>
        </w:rPr>
      </w:pPr>
      <w:r w:rsidDel="00000000" w:rsidR="00000000" w:rsidRPr="00000000">
        <w:rPr>
          <w:color w:val="212121"/>
          <w:highlight w:val="white"/>
          <w:rtl w:val="0"/>
        </w:rPr>
        <w:t xml:space="preserve">Por si esto fuera poco, este simpático personaje ha sido el punto de partida para que diseñadores, fotógrafos y editores de moda den rienda suelta a su imaginación y logren grandes colecciones, imágenes y colaboraciones que imponen tendencia inmediatamente. Éstas son las cinco ocasiones más importantes en las que </w:t>
      </w:r>
      <w:r w:rsidDel="00000000" w:rsidR="00000000" w:rsidRPr="00000000">
        <w:rPr>
          <w:b w:val="1"/>
          <w:color w:val="212121"/>
          <w:highlight w:val="white"/>
          <w:rtl w:val="0"/>
        </w:rPr>
        <w:t xml:space="preserve">Hello Kitty </w:t>
      </w:r>
      <w:r w:rsidDel="00000000" w:rsidR="00000000" w:rsidRPr="00000000">
        <w:rPr>
          <w:color w:val="212121"/>
          <w:highlight w:val="white"/>
          <w:rtl w:val="0"/>
        </w:rPr>
        <w:t xml:space="preserve">se ha convertido en todo un </w:t>
      </w:r>
      <w:r w:rsidDel="00000000" w:rsidR="00000000" w:rsidRPr="00000000">
        <w:rPr>
          <w:i w:val="1"/>
          <w:color w:val="212121"/>
          <w:highlight w:val="white"/>
          <w:rtl w:val="0"/>
        </w:rPr>
        <w:t xml:space="preserve">fashion icon</w:t>
      </w:r>
      <w:r w:rsidDel="00000000" w:rsidR="00000000" w:rsidRPr="00000000">
        <w:rPr>
          <w:color w:val="212121"/>
          <w:highlight w:val="white"/>
          <w:rtl w:val="0"/>
        </w:rPr>
        <w:t xml:space="preserve">.</w:t>
      </w:r>
    </w:p>
    <w:p w:rsidR="00000000" w:rsidDel="00000000" w:rsidP="00000000" w:rsidRDefault="00000000" w:rsidRPr="00000000" w14:paraId="00000007">
      <w:pPr>
        <w:jc w:val="both"/>
        <w:rPr>
          <w:color w:val="212121"/>
          <w:highlight w:val="white"/>
        </w:rPr>
      </w:pPr>
      <w:r w:rsidDel="00000000" w:rsidR="00000000" w:rsidRPr="00000000">
        <w:rPr>
          <w:rtl w:val="0"/>
        </w:rPr>
      </w:r>
    </w:p>
    <w:p w:rsidR="00000000" w:rsidDel="00000000" w:rsidP="00000000" w:rsidRDefault="00000000" w:rsidRPr="00000000" w14:paraId="00000008">
      <w:pPr>
        <w:jc w:val="both"/>
        <w:rPr>
          <w:color w:val="212121"/>
          <w:highlight w:val="white"/>
        </w:rPr>
      </w:pPr>
      <w:r w:rsidDel="00000000" w:rsidR="00000000" w:rsidRPr="00000000">
        <w:rPr>
          <w:b w:val="1"/>
          <w:color w:val="212121"/>
          <w:highlight w:val="white"/>
          <w:rtl w:val="0"/>
        </w:rPr>
        <w:t xml:space="preserve">Sao Paulo Fashion Week: </w:t>
      </w:r>
      <w:r w:rsidDel="00000000" w:rsidR="00000000" w:rsidRPr="00000000">
        <w:rPr>
          <w:color w:val="212121"/>
          <w:highlight w:val="white"/>
          <w:rtl w:val="0"/>
        </w:rPr>
        <w:t xml:space="preserve">En abril de este año, </w:t>
      </w:r>
      <w:r w:rsidDel="00000000" w:rsidR="00000000" w:rsidRPr="00000000">
        <w:rPr>
          <w:b w:val="1"/>
          <w:color w:val="212121"/>
          <w:highlight w:val="white"/>
          <w:rtl w:val="0"/>
        </w:rPr>
        <w:t xml:space="preserve">Hello Kitty </w:t>
      </w:r>
      <w:r w:rsidDel="00000000" w:rsidR="00000000" w:rsidRPr="00000000">
        <w:rPr>
          <w:color w:val="212121"/>
          <w:highlight w:val="white"/>
          <w:rtl w:val="0"/>
        </w:rPr>
        <w:t xml:space="preserve">no sólo inspiró la colección del diseñador Samuel Cirnansk, sino que también apareció en la pasarela. La colección estuvo llena de siluetas </w:t>
      </w:r>
      <w:r w:rsidDel="00000000" w:rsidR="00000000" w:rsidRPr="00000000">
        <w:rPr>
          <w:i w:val="1"/>
          <w:color w:val="212121"/>
          <w:highlight w:val="white"/>
          <w:rtl w:val="0"/>
        </w:rPr>
        <w:t xml:space="preserve">retro</w:t>
      </w:r>
      <w:r w:rsidDel="00000000" w:rsidR="00000000" w:rsidRPr="00000000">
        <w:rPr>
          <w:color w:val="212121"/>
          <w:highlight w:val="white"/>
          <w:rtl w:val="0"/>
        </w:rPr>
        <w:t xml:space="preserve">, las cuales tuvieron un toque ligero y femenino gracias a los bordados con forma de este simpático personaje. Además, en ese desfile se presentó una colección de esmaltes de uñas creados en alianza por la firma de maquillaje Dote y </w:t>
      </w:r>
      <w:r w:rsidDel="00000000" w:rsidR="00000000" w:rsidRPr="00000000">
        <w:rPr>
          <w:b w:val="1"/>
          <w:color w:val="212121"/>
          <w:highlight w:val="white"/>
          <w:rtl w:val="0"/>
        </w:rPr>
        <w:t xml:space="preserve">Hello Kitty</w:t>
      </w:r>
      <w:r w:rsidDel="00000000" w:rsidR="00000000" w:rsidRPr="00000000">
        <w:rPr>
          <w:color w:val="212121"/>
          <w:highlight w:val="white"/>
          <w:rtl w:val="0"/>
        </w:rPr>
        <w:t xml:space="preserve">.</w:t>
      </w:r>
    </w:p>
    <w:p w:rsidR="00000000" w:rsidDel="00000000" w:rsidP="00000000" w:rsidRDefault="00000000" w:rsidRPr="00000000" w14:paraId="00000009">
      <w:pPr>
        <w:jc w:val="both"/>
        <w:rPr>
          <w:color w:val="212121"/>
          <w:highlight w:val="white"/>
        </w:rPr>
      </w:pPr>
      <w:r w:rsidDel="00000000" w:rsidR="00000000" w:rsidRPr="00000000">
        <w:rPr>
          <w:rtl w:val="0"/>
        </w:rPr>
      </w:r>
    </w:p>
    <w:p w:rsidR="00000000" w:rsidDel="00000000" w:rsidP="00000000" w:rsidRDefault="00000000" w:rsidRPr="00000000" w14:paraId="0000000A">
      <w:pPr>
        <w:jc w:val="both"/>
        <w:rPr>
          <w:color w:val="212121"/>
          <w:highlight w:val="white"/>
        </w:rPr>
      </w:pPr>
      <w:r w:rsidDel="00000000" w:rsidR="00000000" w:rsidRPr="00000000">
        <w:rPr>
          <w:b w:val="1"/>
          <w:color w:val="212121"/>
          <w:highlight w:val="white"/>
          <w:rtl w:val="0"/>
        </w:rPr>
        <w:t xml:space="preserve">ASOS:</w:t>
      </w:r>
      <w:r w:rsidDel="00000000" w:rsidR="00000000" w:rsidRPr="00000000">
        <w:rPr>
          <w:color w:val="212121"/>
          <w:highlight w:val="white"/>
          <w:rtl w:val="0"/>
        </w:rPr>
        <w:t xml:space="preserve"> Esta marca británica es tan fan de </w:t>
      </w:r>
      <w:r w:rsidDel="00000000" w:rsidR="00000000" w:rsidRPr="00000000">
        <w:rPr>
          <w:b w:val="1"/>
          <w:color w:val="212121"/>
          <w:highlight w:val="white"/>
          <w:rtl w:val="0"/>
        </w:rPr>
        <w:t xml:space="preserve">Hello Kitty </w:t>
      </w:r>
      <w:r w:rsidDel="00000000" w:rsidR="00000000" w:rsidRPr="00000000">
        <w:rPr>
          <w:color w:val="212121"/>
          <w:highlight w:val="white"/>
          <w:rtl w:val="0"/>
        </w:rPr>
        <w:t xml:space="preserve">que ha realizado dos colaboraciones con ella. La segunda de ellas se lanzó este año y tuvo </w:t>
      </w:r>
      <w:r w:rsidDel="00000000" w:rsidR="00000000" w:rsidRPr="00000000">
        <w:rPr>
          <w:i w:val="1"/>
          <w:color w:val="212121"/>
          <w:highlight w:val="white"/>
          <w:rtl w:val="0"/>
        </w:rPr>
        <w:t xml:space="preserve">statement pieces </w:t>
      </w:r>
      <w:r w:rsidDel="00000000" w:rsidR="00000000" w:rsidRPr="00000000">
        <w:rPr>
          <w:color w:val="212121"/>
          <w:highlight w:val="white"/>
          <w:rtl w:val="0"/>
        </w:rPr>
        <w:t xml:space="preserve">como sandalias de tacón alto, conjuntos estilo pijama y sudaderas con moños bordados. Además de ser un gran éxito, las prendas demostraron que la belleza de </w:t>
      </w:r>
      <w:r w:rsidDel="00000000" w:rsidR="00000000" w:rsidRPr="00000000">
        <w:rPr>
          <w:b w:val="1"/>
          <w:color w:val="212121"/>
          <w:highlight w:val="white"/>
          <w:rtl w:val="0"/>
        </w:rPr>
        <w:t xml:space="preserve">Hello Kitty </w:t>
      </w:r>
      <w:r w:rsidDel="00000000" w:rsidR="00000000" w:rsidRPr="00000000">
        <w:rPr>
          <w:color w:val="212121"/>
          <w:highlight w:val="white"/>
          <w:rtl w:val="0"/>
        </w:rPr>
        <w:t xml:space="preserve">no tiene límites en cuanto a estilo se refiere.</w:t>
      </w:r>
    </w:p>
    <w:p w:rsidR="00000000" w:rsidDel="00000000" w:rsidP="00000000" w:rsidRDefault="00000000" w:rsidRPr="00000000" w14:paraId="0000000B">
      <w:pPr>
        <w:jc w:val="both"/>
        <w:rPr>
          <w:color w:val="212121"/>
          <w:highlight w:val="white"/>
        </w:rPr>
      </w:pPr>
      <w:r w:rsidDel="00000000" w:rsidR="00000000" w:rsidRPr="00000000">
        <w:rPr>
          <w:rtl w:val="0"/>
        </w:rPr>
      </w:r>
    </w:p>
    <w:p w:rsidR="00000000" w:rsidDel="00000000" w:rsidP="00000000" w:rsidRDefault="00000000" w:rsidRPr="00000000" w14:paraId="0000000C">
      <w:pPr>
        <w:jc w:val="both"/>
        <w:rPr>
          <w:color w:val="212121"/>
          <w:highlight w:val="white"/>
        </w:rPr>
      </w:pPr>
      <w:r w:rsidDel="00000000" w:rsidR="00000000" w:rsidRPr="00000000">
        <w:rPr>
          <w:b w:val="1"/>
          <w:color w:val="212121"/>
          <w:highlight w:val="white"/>
          <w:rtl w:val="0"/>
        </w:rPr>
        <w:t xml:space="preserve">Elle Taiwán: </w:t>
      </w:r>
      <w:r w:rsidDel="00000000" w:rsidR="00000000" w:rsidRPr="00000000">
        <w:rPr>
          <w:color w:val="212121"/>
          <w:highlight w:val="white"/>
          <w:rtl w:val="0"/>
        </w:rPr>
        <w:t xml:space="preserve">En 2011, </w:t>
      </w:r>
      <w:r w:rsidDel="00000000" w:rsidR="00000000" w:rsidRPr="00000000">
        <w:rPr>
          <w:b w:val="1"/>
          <w:color w:val="212121"/>
          <w:highlight w:val="white"/>
          <w:rtl w:val="0"/>
        </w:rPr>
        <w:t xml:space="preserve">Hello Kitty </w:t>
      </w:r>
      <w:r w:rsidDel="00000000" w:rsidR="00000000" w:rsidRPr="00000000">
        <w:rPr>
          <w:color w:val="212121"/>
          <w:highlight w:val="white"/>
          <w:rtl w:val="0"/>
        </w:rPr>
        <w:t xml:space="preserve">se convirtió en toda una </w:t>
      </w:r>
      <w:r w:rsidDel="00000000" w:rsidR="00000000" w:rsidRPr="00000000">
        <w:rPr>
          <w:i w:val="1"/>
          <w:color w:val="212121"/>
          <w:highlight w:val="white"/>
          <w:rtl w:val="0"/>
        </w:rPr>
        <w:t xml:space="preserve">cover girl</w:t>
      </w:r>
      <w:r w:rsidDel="00000000" w:rsidR="00000000" w:rsidRPr="00000000">
        <w:rPr>
          <w:color w:val="212121"/>
          <w:highlight w:val="white"/>
          <w:rtl w:val="0"/>
        </w:rPr>
        <w:t xml:space="preserve"> al aparecer en varias portadas diferentes en la edición de diciembre de la revista Elle Taiwán. Para celebrar su 20 aniversario, la revista decidió invitar a este simpático personaje para que posara con una serie de </w:t>
      </w:r>
      <w:r w:rsidDel="00000000" w:rsidR="00000000" w:rsidRPr="00000000">
        <w:rPr>
          <w:i w:val="1"/>
          <w:color w:val="212121"/>
          <w:highlight w:val="white"/>
          <w:rtl w:val="0"/>
        </w:rPr>
        <w:t xml:space="preserve">outfits</w:t>
      </w:r>
      <w:r w:rsidDel="00000000" w:rsidR="00000000" w:rsidRPr="00000000">
        <w:rPr>
          <w:color w:val="212121"/>
          <w:highlight w:val="white"/>
          <w:rtl w:val="0"/>
        </w:rPr>
        <w:t xml:space="preserve"> con detalles femeninos y atemporales como plumas y </w:t>
      </w:r>
      <w:r w:rsidDel="00000000" w:rsidR="00000000" w:rsidRPr="00000000">
        <w:rPr>
          <w:i w:val="1"/>
          <w:color w:val="212121"/>
          <w:highlight w:val="white"/>
          <w:rtl w:val="0"/>
        </w:rPr>
        <w:t xml:space="preserve">polka dots</w:t>
      </w:r>
      <w:r w:rsidDel="00000000" w:rsidR="00000000" w:rsidRPr="00000000">
        <w:rPr>
          <w:color w:val="212121"/>
          <w:highlight w:val="white"/>
          <w:rtl w:val="0"/>
        </w:rPr>
        <w:t xml:space="preserve">. </w:t>
      </w:r>
    </w:p>
    <w:p w:rsidR="00000000" w:rsidDel="00000000" w:rsidP="00000000" w:rsidRDefault="00000000" w:rsidRPr="00000000" w14:paraId="0000000D">
      <w:pPr>
        <w:jc w:val="both"/>
        <w:rPr>
          <w:color w:val="212121"/>
          <w:highlight w:val="white"/>
        </w:rPr>
      </w:pPr>
      <w:r w:rsidDel="00000000" w:rsidR="00000000" w:rsidRPr="00000000">
        <w:rPr>
          <w:rtl w:val="0"/>
        </w:rPr>
      </w:r>
    </w:p>
    <w:p w:rsidR="00000000" w:rsidDel="00000000" w:rsidP="00000000" w:rsidRDefault="00000000" w:rsidRPr="00000000" w14:paraId="0000000E">
      <w:pPr>
        <w:jc w:val="both"/>
        <w:rPr>
          <w:color w:val="212121"/>
          <w:highlight w:val="white"/>
        </w:rPr>
      </w:pPr>
      <w:r w:rsidDel="00000000" w:rsidR="00000000" w:rsidRPr="00000000">
        <w:rPr>
          <w:b w:val="1"/>
          <w:color w:val="212121"/>
          <w:highlight w:val="white"/>
          <w:rtl w:val="0"/>
        </w:rPr>
        <w:t xml:space="preserve">GCDS: </w:t>
      </w:r>
      <w:r w:rsidDel="00000000" w:rsidR="00000000" w:rsidRPr="00000000">
        <w:rPr>
          <w:color w:val="212121"/>
          <w:highlight w:val="white"/>
          <w:rtl w:val="0"/>
        </w:rPr>
        <w:t xml:space="preserve">Durante la Semana de la Moda de Milán, la firma italiana de </w:t>
      </w:r>
      <w:r w:rsidDel="00000000" w:rsidR="00000000" w:rsidRPr="00000000">
        <w:rPr>
          <w:i w:val="1"/>
          <w:color w:val="212121"/>
          <w:highlight w:val="white"/>
          <w:rtl w:val="0"/>
        </w:rPr>
        <w:t xml:space="preserve">streetwear</w:t>
      </w:r>
      <w:r w:rsidDel="00000000" w:rsidR="00000000" w:rsidRPr="00000000">
        <w:rPr>
          <w:color w:val="212121"/>
          <w:highlight w:val="white"/>
          <w:rtl w:val="0"/>
        </w:rPr>
        <w:t xml:space="preserve"> GCDS presentó una colección inspirada en </w:t>
      </w:r>
      <w:r w:rsidDel="00000000" w:rsidR="00000000" w:rsidRPr="00000000">
        <w:rPr>
          <w:b w:val="1"/>
          <w:color w:val="212121"/>
          <w:highlight w:val="white"/>
          <w:rtl w:val="0"/>
        </w:rPr>
        <w:t xml:space="preserve">Hello Kitty </w:t>
      </w:r>
      <w:r w:rsidDel="00000000" w:rsidR="00000000" w:rsidRPr="00000000">
        <w:rPr>
          <w:color w:val="212121"/>
          <w:highlight w:val="white"/>
          <w:rtl w:val="0"/>
        </w:rPr>
        <w:t xml:space="preserve">en medio de una increíble fiesta a la que asistieron </w:t>
      </w:r>
      <w:r w:rsidDel="00000000" w:rsidR="00000000" w:rsidRPr="00000000">
        <w:rPr>
          <w:i w:val="1"/>
          <w:color w:val="212121"/>
          <w:highlight w:val="white"/>
          <w:rtl w:val="0"/>
        </w:rPr>
        <w:t xml:space="preserve">influencers </w:t>
      </w:r>
      <w:r w:rsidDel="00000000" w:rsidR="00000000" w:rsidRPr="00000000">
        <w:rPr>
          <w:color w:val="212121"/>
          <w:highlight w:val="white"/>
          <w:rtl w:val="0"/>
        </w:rPr>
        <w:t xml:space="preserve">como Chiara Ferragni, Fedez y Caroline Vreeland. La colección incluyó prendas y accesorios como sudaderas, playeras, piezas en tejido de punto, gorros, </w:t>
      </w:r>
      <w:r w:rsidDel="00000000" w:rsidR="00000000" w:rsidRPr="00000000">
        <w:rPr>
          <w:i w:val="1"/>
          <w:color w:val="212121"/>
          <w:highlight w:val="white"/>
          <w:rtl w:val="0"/>
        </w:rPr>
        <w:t xml:space="preserve">bodysuits</w:t>
      </w:r>
      <w:r w:rsidDel="00000000" w:rsidR="00000000" w:rsidRPr="00000000">
        <w:rPr>
          <w:color w:val="212121"/>
          <w:highlight w:val="white"/>
          <w:rtl w:val="0"/>
        </w:rPr>
        <w:t xml:space="preserve"> y otras piezas con un toque </w:t>
      </w:r>
      <w:r w:rsidDel="00000000" w:rsidR="00000000" w:rsidRPr="00000000">
        <w:rPr>
          <w:i w:val="1"/>
          <w:color w:val="212121"/>
          <w:highlight w:val="white"/>
          <w:rtl w:val="0"/>
        </w:rPr>
        <w:t xml:space="preserve">kawaii</w:t>
      </w:r>
      <w:r w:rsidDel="00000000" w:rsidR="00000000" w:rsidRPr="00000000">
        <w:rPr>
          <w:color w:val="212121"/>
          <w:highlight w:val="white"/>
          <w:rtl w:val="0"/>
        </w:rPr>
        <w:t xml:space="preserve">.</w:t>
      </w:r>
    </w:p>
    <w:p w:rsidR="00000000" w:rsidDel="00000000" w:rsidP="00000000" w:rsidRDefault="00000000" w:rsidRPr="00000000" w14:paraId="0000000F">
      <w:pPr>
        <w:jc w:val="both"/>
        <w:rPr>
          <w:color w:val="212121"/>
          <w:highlight w:val="white"/>
        </w:rPr>
      </w:pPr>
      <w:r w:rsidDel="00000000" w:rsidR="00000000" w:rsidRPr="00000000">
        <w:rPr>
          <w:rtl w:val="0"/>
        </w:rPr>
      </w:r>
    </w:p>
    <w:p w:rsidR="00000000" w:rsidDel="00000000" w:rsidP="00000000" w:rsidRDefault="00000000" w:rsidRPr="00000000" w14:paraId="00000010">
      <w:pPr>
        <w:jc w:val="both"/>
        <w:rPr>
          <w:color w:val="212121"/>
          <w:highlight w:val="white"/>
        </w:rPr>
      </w:pPr>
      <w:r w:rsidDel="00000000" w:rsidR="00000000" w:rsidRPr="00000000">
        <w:rPr>
          <w:rtl w:val="0"/>
        </w:rPr>
      </w:r>
    </w:p>
    <w:p w:rsidR="00000000" w:rsidDel="00000000" w:rsidP="00000000" w:rsidRDefault="00000000" w:rsidRPr="00000000" w14:paraId="00000011">
      <w:pPr>
        <w:jc w:val="both"/>
        <w:rPr>
          <w:color w:val="212121"/>
          <w:highlight w:val="white"/>
        </w:rPr>
      </w:pPr>
      <w:r w:rsidDel="00000000" w:rsidR="00000000" w:rsidRPr="00000000">
        <w:rPr>
          <w:b w:val="1"/>
          <w:color w:val="212121"/>
          <w:highlight w:val="white"/>
          <w:rtl w:val="0"/>
        </w:rPr>
        <w:t xml:space="preserve">Converse: </w:t>
      </w:r>
      <w:r w:rsidDel="00000000" w:rsidR="00000000" w:rsidRPr="00000000">
        <w:rPr>
          <w:color w:val="212121"/>
          <w:highlight w:val="white"/>
          <w:rtl w:val="0"/>
        </w:rPr>
        <w:t xml:space="preserve">Este año, salió a la venta una de las colaboraciones más importantes en la historia de </w:t>
      </w:r>
      <w:r w:rsidDel="00000000" w:rsidR="00000000" w:rsidRPr="00000000">
        <w:rPr>
          <w:b w:val="1"/>
          <w:color w:val="212121"/>
          <w:highlight w:val="white"/>
          <w:rtl w:val="0"/>
        </w:rPr>
        <w:t xml:space="preserve">Hello Kitty</w:t>
      </w:r>
      <w:r w:rsidDel="00000000" w:rsidR="00000000" w:rsidRPr="00000000">
        <w:rPr>
          <w:color w:val="212121"/>
          <w:highlight w:val="white"/>
          <w:rtl w:val="0"/>
        </w:rPr>
        <w:t xml:space="preserve">. La firma Converse creó una línea de icónicos </w:t>
      </w:r>
      <w:r w:rsidDel="00000000" w:rsidR="00000000" w:rsidRPr="00000000">
        <w:rPr>
          <w:i w:val="1"/>
          <w:color w:val="212121"/>
          <w:highlight w:val="white"/>
          <w:rtl w:val="0"/>
        </w:rPr>
        <w:t xml:space="preserve">sneakers</w:t>
      </w:r>
      <w:r w:rsidDel="00000000" w:rsidR="00000000" w:rsidRPr="00000000">
        <w:rPr>
          <w:color w:val="212121"/>
          <w:highlight w:val="white"/>
          <w:rtl w:val="0"/>
        </w:rPr>
        <w:t xml:space="preserve"> inspirados en este simpático personaje, los cuales estuvieron disponibles en México y en otros países del mundo. </w:t>
      </w:r>
    </w:p>
    <w:p w:rsidR="00000000" w:rsidDel="00000000" w:rsidP="00000000" w:rsidRDefault="00000000" w:rsidRPr="00000000" w14:paraId="00000012">
      <w:pPr>
        <w:jc w:val="both"/>
        <w:rPr>
          <w:color w:val="212121"/>
          <w:highlight w:val="white"/>
        </w:rPr>
      </w:pPr>
      <w:r w:rsidDel="00000000" w:rsidR="00000000" w:rsidRPr="00000000">
        <w:rPr>
          <w:color w:val="212121"/>
          <w:highlight w:val="white"/>
          <w:rtl w:val="0"/>
        </w:rPr>
        <w:t xml:space="preserve"> </w:t>
      </w:r>
    </w:p>
    <w:p w:rsidR="00000000" w:rsidDel="00000000" w:rsidP="00000000" w:rsidRDefault="00000000" w:rsidRPr="00000000" w14:paraId="00000013">
      <w:pPr>
        <w:jc w:val="both"/>
        <w:rPr>
          <w:color w:val="212121"/>
          <w:highlight w:val="white"/>
        </w:rPr>
      </w:pPr>
      <w:r w:rsidDel="00000000" w:rsidR="00000000" w:rsidRPr="00000000">
        <w:rPr>
          <w:rtl w:val="0"/>
        </w:rPr>
      </w:r>
    </w:p>
    <w:p w:rsidR="00000000" w:rsidDel="00000000" w:rsidP="00000000" w:rsidRDefault="00000000" w:rsidRPr="00000000" w14:paraId="00000014">
      <w:pPr>
        <w:jc w:val="both"/>
        <w:rPr>
          <w:color w:val="212121"/>
          <w:highlight w:val="white"/>
        </w:rPr>
      </w:pPr>
      <w:r w:rsidDel="00000000" w:rsidR="00000000" w:rsidRPr="00000000">
        <w:rPr>
          <w:color w:val="212121"/>
          <w:highlight w:val="white"/>
          <w:rtl w:val="0"/>
        </w:rPr>
        <w:t xml:space="preserve">Todas y cada una de estas colaboraciones han sido un éxito, gracias a la elegancia y belleza de </w:t>
      </w:r>
      <w:r w:rsidDel="00000000" w:rsidR="00000000" w:rsidRPr="00000000">
        <w:rPr>
          <w:b w:val="1"/>
          <w:color w:val="212121"/>
          <w:highlight w:val="white"/>
          <w:rtl w:val="0"/>
        </w:rPr>
        <w:t xml:space="preserve">Hello Kitty</w:t>
      </w:r>
      <w:r w:rsidDel="00000000" w:rsidR="00000000" w:rsidRPr="00000000">
        <w:rPr>
          <w:color w:val="212121"/>
          <w:highlight w:val="white"/>
          <w:rtl w:val="0"/>
        </w:rPr>
        <w:t xml:space="preserve"> y su capacidad para inspirar a todo el mundo.</w:t>
      </w:r>
    </w:p>
    <w:p w:rsidR="00000000" w:rsidDel="00000000" w:rsidP="00000000" w:rsidRDefault="00000000" w:rsidRPr="00000000" w14:paraId="00000015">
      <w:pPr>
        <w:widowControl w:val="0"/>
        <w:spacing w:line="240" w:lineRule="auto"/>
        <w:rPr>
          <w:rFonts w:ascii="Times" w:cs="Times" w:eastAsia="Times" w:hAnsi="Times"/>
        </w:rPr>
      </w:pPr>
      <w:r w:rsidDel="00000000" w:rsidR="00000000" w:rsidRPr="00000000">
        <w:rPr>
          <w:rtl w:val="0"/>
        </w:rPr>
      </w:r>
    </w:p>
    <w:p w:rsidR="00000000" w:rsidDel="00000000" w:rsidP="00000000" w:rsidRDefault="00000000" w:rsidRPr="00000000" w14:paraId="00000016">
      <w:pPr>
        <w:widowControl w:val="0"/>
        <w:spacing w:line="240" w:lineRule="auto"/>
        <w:rPr>
          <w:rFonts w:ascii="Times" w:cs="Times" w:eastAsia="Times" w:hAnsi="Times"/>
        </w:rPr>
      </w:pPr>
      <w:r w:rsidDel="00000000" w:rsidR="00000000" w:rsidRPr="00000000">
        <w:rPr>
          <w:rtl w:val="0"/>
        </w:rPr>
      </w:r>
    </w:p>
    <w:p w:rsidR="00000000" w:rsidDel="00000000" w:rsidP="00000000" w:rsidRDefault="00000000" w:rsidRPr="00000000" w14:paraId="00000017">
      <w:pPr>
        <w:ind w:right="-90"/>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8">
      <w:pPr>
        <w:ind w:right="-90"/>
        <w:jc w:val="both"/>
        <w:rPr/>
      </w:pPr>
      <w:r w:rsidDel="00000000" w:rsidR="00000000" w:rsidRPr="00000000">
        <w:rPr>
          <w:rtl w:val="0"/>
        </w:rPr>
      </w:r>
    </w:p>
    <w:p w:rsidR="00000000" w:rsidDel="00000000" w:rsidP="00000000" w:rsidRDefault="00000000" w:rsidRPr="00000000" w14:paraId="00000019">
      <w:pPr>
        <w:spacing w:line="276" w:lineRule="auto"/>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A">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B">
      <w:pPr>
        <w:spacing w:line="276" w:lineRule="auto"/>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C">
      <w:pPr>
        <w:spacing w:line="276" w:lineRule="auto"/>
        <w:jc w:val="both"/>
        <w:rPr>
          <w:sz w:val="20"/>
          <w:szCs w:val="20"/>
        </w:rPr>
      </w:pPr>
      <w:r w:rsidDel="00000000" w:rsidR="00000000" w:rsidRPr="00000000">
        <w:rPr>
          <w:rtl w:val="0"/>
        </w:rPr>
      </w:r>
    </w:p>
    <w:p w:rsidR="00000000" w:rsidDel="00000000" w:rsidP="00000000" w:rsidRDefault="00000000" w:rsidRPr="00000000" w14:paraId="0000001D">
      <w:pPr>
        <w:jc w:val="both"/>
        <w:rPr>
          <w:b w:val="1"/>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spacing w:line="240" w:lineRule="auto"/>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20">
      <w:pPr>
        <w:spacing w:line="240" w:lineRule="auto"/>
        <w:rPr>
          <w:b w:val="1"/>
          <w:sz w:val="20"/>
          <w:szCs w:val="20"/>
        </w:rPr>
      </w:pPr>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rtl w:val="0"/>
        </w:rPr>
        <w:t xml:space="preserve">Aileen Alvarado Arteaga </w:t>
      </w:r>
    </w:p>
    <w:p w:rsidR="00000000" w:rsidDel="00000000" w:rsidP="00000000" w:rsidRDefault="00000000" w:rsidRPr="00000000" w14:paraId="00000022">
      <w:pPr>
        <w:spacing w:line="240" w:lineRule="auto"/>
        <w:rPr/>
      </w:pPr>
      <w:r w:rsidDel="00000000" w:rsidR="00000000" w:rsidRPr="00000000">
        <w:rPr>
          <w:rtl w:val="0"/>
        </w:rPr>
        <w:t xml:space="preserve">Account Executive</w:t>
      </w:r>
    </w:p>
    <w:p w:rsidR="00000000" w:rsidDel="00000000" w:rsidP="00000000" w:rsidRDefault="00000000" w:rsidRPr="00000000" w14:paraId="00000023">
      <w:pPr>
        <w:spacing w:line="240" w:lineRule="auto"/>
        <w:rPr/>
      </w:pPr>
      <w:r w:rsidDel="00000000" w:rsidR="00000000" w:rsidRPr="00000000">
        <w:rPr>
          <w:rtl w:val="0"/>
        </w:rPr>
        <w:t xml:space="preserve">Another Company </w:t>
      </w:r>
    </w:p>
    <w:p w:rsidR="00000000" w:rsidDel="00000000" w:rsidP="00000000" w:rsidRDefault="00000000" w:rsidRPr="00000000" w14:paraId="00000024">
      <w:pPr>
        <w:spacing w:line="240" w:lineRule="auto"/>
        <w:rPr/>
      </w:pPr>
      <w:r w:rsidDel="00000000" w:rsidR="00000000" w:rsidRPr="00000000">
        <w:rPr>
          <w:rtl w:val="0"/>
        </w:rPr>
        <w:t xml:space="preserve">Cel: 044 55 41 41 12 84</w:t>
      </w:r>
    </w:p>
    <w:p w:rsidR="00000000" w:rsidDel="00000000" w:rsidP="00000000" w:rsidRDefault="00000000" w:rsidRPr="00000000" w14:paraId="00000025">
      <w:pPr>
        <w:spacing w:line="240" w:lineRule="auto"/>
        <w:rPr/>
      </w:pPr>
      <w:hyperlink r:id="rId6">
        <w:r w:rsidDel="00000000" w:rsidR="00000000" w:rsidRPr="00000000">
          <w:rPr>
            <w:color w:val="1155cc"/>
            <w:u w:val="single"/>
            <w:rtl w:val="0"/>
          </w:rPr>
          <w:t xml:space="preserve">aileen@another.co</w:t>
        </w:r>
      </w:hyperlink>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head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center"/>
      <w:rPr/>
    </w:pPr>
    <w:r w:rsidDel="00000000" w:rsidR="00000000" w:rsidRPr="00000000">
      <w:rPr/>
      <w:drawing>
        <wp:inline distB="114300" distT="114300" distL="114300" distR="114300">
          <wp:extent cx="3810000" cy="67555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10000" cy="67555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ileen@another.co"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